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0A" w:rsidRPr="003E09B4" w:rsidRDefault="00D8730A" w:rsidP="003E09B4">
      <w:pPr>
        <w:rPr>
          <w:color w:val="44546A" w:themeColor="text2"/>
          <w:sz w:val="40"/>
          <w:szCs w:val="40"/>
        </w:rPr>
      </w:pPr>
      <w:r w:rsidRPr="003E09B4">
        <w:rPr>
          <w:color w:val="44546A" w:themeColor="text2"/>
          <w:sz w:val="40"/>
          <w:szCs w:val="40"/>
        </w:rPr>
        <w:t>VERKLARING BUIK/ZIJ SLAPEN – INBAKEREN</w:t>
      </w:r>
    </w:p>
    <w:p w:rsidR="00D8730A" w:rsidRPr="003E09B4" w:rsidRDefault="00D8730A" w:rsidP="00D8730A">
      <w:pPr>
        <w:autoSpaceDE w:val="0"/>
        <w:autoSpaceDN w:val="0"/>
        <w:adjustRightInd w:val="0"/>
        <w:spacing w:after="0" w:line="240" w:lineRule="auto"/>
        <w:rPr>
          <w:rFonts w:cs="Calibri"/>
          <w:color w:val="44546A" w:themeColor="text2"/>
          <w:sz w:val="36"/>
          <w:szCs w:val="36"/>
        </w:rPr>
      </w:pPr>
    </w:p>
    <w:p w:rsidR="00D8730A" w:rsidRPr="003E09B4" w:rsidRDefault="00D8730A" w:rsidP="00D8730A">
      <w:pPr>
        <w:autoSpaceDE w:val="0"/>
        <w:autoSpaceDN w:val="0"/>
        <w:adjustRightInd w:val="0"/>
        <w:spacing w:after="0" w:line="240" w:lineRule="auto"/>
        <w:rPr>
          <w:rFonts w:cs="Calibri,Italic"/>
          <w:i/>
          <w:iCs/>
          <w:color w:val="44546A" w:themeColor="text2"/>
          <w:sz w:val="24"/>
          <w:szCs w:val="24"/>
        </w:rPr>
      </w:pPr>
      <w:r w:rsidRPr="003E09B4">
        <w:rPr>
          <w:rFonts w:cs="Calibri,Italic"/>
          <w:i/>
          <w:iCs/>
          <w:color w:val="44546A" w:themeColor="text2"/>
          <w:sz w:val="24"/>
          <w:szCs w:val="24"/>
        </w:rPr>
        <w:t>Toelichting bij de verklaring buik/zij slapen – inbakeren:</w:t>
      </w:r>
    </w:p>
    <w:p w:rsidR="00D8730A" w:rsidRPr="003E09B4" w:rsidRDefault="00D8730A" w:rsidP="00D8730A">
      <w:pPr>
        <w:autoSpaceDE w:val="0"/>
        <w:autoSpaceDN w:val="0"/>
        <w:adjustRightInd w:val="0"/>
        <w:spacing w:after="0" w:line="240" w:lineRule="auto"/>
        <w:rPr>
          <w:rFonts w:cs="Calibri,Italic"/>
          <w:i/>
          <w:iCs/>
          <w:color w:val="44546A" w:themeColor="text2"/>
          <w:sz w:val="24"/>
          <w:szCs w:val="24"/>
        </w:rPr>
      </w:pPr>
      <w:r w:rsidRPr="003E09B4">
        <w:rPr>
          <w:rFonts w:cs="Calibri,Italic"/>
          <w:i/>
          <w:iCs/>
          <w:color w:val="44546A" w:themeColor="text2"/>
          <w:sz w:val="24"/>
          <w:szCs w:val="24"/>
        </w:rPr>
        <w:t>Ons gastouderbureau hanteert afspraken over veilig slapen, inbakeren en het voorkomen van wiegendood. Eén van de afspraken is dat kinderen op hun rug te slapen worden gelegd. Als kinderen zichzelf op de buik of zij draaien, en zij kunnen nog niet zelfstandig terugdraaien, behoort de gastouder het kind terug te leggen op de rug. Op het verzoek van de vraagouder(s) kan hiervan worden afgeweken.</w:t>
      </w:r>
    </w:p>
    <w:p w:rsidR="00D8730A" w:rsidRPr="003E09B4" w:rsidRDefault="00D8730A" w:rsidP="00D8730A">
      <w:pPr>
        <w:autoSpaceDE w:val="0"/>
        <w:autoSpaceDN w:val="0"/>
        <w:adjustRightInd w:val="0"/>
        <w:spacing w:after="0" w:line="240" w:lineRule="auto"/>
        <w:rPr>
          <w:rFonts w:cs="Calibri,Italic"/>
          <w:i/>
          <w:iCs/>
          <w:color w:val="44546A" w:themeColor="text2"/>
          <w:sz w:val="24"/>
          <w:szCs w:val="24"/>
        </w:rPr>
      </w:pPr>
      <w:r w:rsidRPr="003E09B4">
        <w:rPr>
          <w:rFonts w:cs="Calibri,Italic"/>
          <w:i/>
          <w:iCs/>
          <w:color w:val="44546A" w:themeColor="text2"/>
          <w:sz w:val="24"/>
          <w:szCs w:val="24"/>
        </w:rPr>
        <w:t>Voor inbakeren is een schriftelijke verklaring van de arts en van de ouders nodig. Wij verzoeken u een kopie van dit formulier aan Gastouderbureau Samen CreaCtief  toe te zenden.</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Naam kind: ______________________________________________</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Geboortedatum kind: ______________________________________________</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p>
    <w:p w:rsidR="00D8730A" w:rsidRPr="003E09B4" w:rsidRDefault="00D8730A" w:rsidP="00D8730A">
      <w:pPr>
        <w:autoSpaceDE w:val="0"/>
        <w:autoSpaceDN w:val="0"/>
        <w:adjustRightInd w:val="0"/>
        <w:spacing w:after="0" w:line="240" w:lineRule="auto"/>
        <w:rPr>
          <w:rFonts w:cs="Calibri"/>
          <w:color w:val="44546A" w:themeColor="text2"/>
          <w:sz w:val="24"/>
          <w:szCs w:val="24"/>
        </w:rPr>
      </w:pP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Met onderstaande verklaring geeft de vraagouder aan, dat de gastouder bovengenoemd kind</w:t>
      </w:r>
    </w:p>
    <w:p w:rsidR="00D8730A" w:rsidRPr="003E09B4" w:rsidRDefault="00D8730A" w:rsidP="00D8730A">
      <w:pPr>
        <w:autoSpaceDE w:val="0"/>
        <w:autoSpaceDN w:val="0"/>
        <w:adjustRightInd w:val="0"/>
        <w:spacing w:after="0" w:line="240" w:lineRule="auto"/>
        <w:rPr>
          <w:rFonts w:cs="Calibri,Italic"/>
          <w:i/>
          <w:iCs/>
          <w:color w:val="44546A" w:themeColor="text2"/>
          <w:sz w:val="24"/>
          <w:szCs w:val="24"/>
        </w:rPr>
      </w:pPr>
      <w:r w:rsidRPr="003E09B4">
        <w:rPr>
          <w:rFonts w:cs="Calibri"/>
          <w:color w:val="44546A" w:themeColor="text2"/>
          <w:sz w:val="24"/>
          <w:szCs w:val="24"/>
        </w:rPr>
        <w:t xml:space="preserve"> (</w:t>
      </w:r>
      <w:r w:rsidRPr="003E09B4">
        <w:rPr>
          <w:rFonts w:cs="Calibri,Italic"/>
          <w:i/>
          <w:iCs/>
          <w:color w:val="44546A" w:themeColor="text2"/>
          <w:sz w:val="24"/>
          <w:szCs w:val="24"/>
        </w:rPr>
        <w:t>kruis aan wat van toepassing is</w:t>
      </w:r>
      <w:r w:rsidRPr="003E09B4">
        <w:rPr>
          <w:rFonts w:cs="Calibri"/>
          <w:color w:val="44546A" w:themeColor="text2"/>
          <w:sz w:val="24"/>
          <w:szCs w:val="24"/>
        </w:rPr>
        <w:t>):</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 xml:space="preserve">O op de rug te slapen legt. Mocht het kind zich naar buik of zij draaien, dan draait de    </w:t>
      </w:r>
      <w:r w:rsidR="003E09B4" w:rsidRPr="003E09B4">
        <w:rPr>
          <w:rFonts w:cs="Calibri"/>
          <w:color w:val="44546A" w:themeColor="text2"/>
          <w:sz w:val="24"/>
          <w:szCs w:val="24"/>
        </w:rPr>
        <w:t xml:space="preserve">  </w:t>
      </w:r>
      <w:r w:rsidRPr="003E09B4">
        <w:rPr>
          <w:rFonts w:cs="Calibri"/>
          <w:color w:val="44546A" w:themeColor="text2"/>
          <w:sz w:val="24"/>
          <w:szCs w:val="24"/>
        </w:rPr>
        <w:t>gastouder het</w:t>
      </w:r>
      <w:r w:rsidR="003E09B4" w:rsidRPr="003E09B4">
        <w:rPr>
          <w:rFonts w:cs="Calibri"/>
          <w:color w:val="44546A" w:themeColor="text2"/>
          <w:sz w:val="24"/>
          <w:szCs w:val="24"/>
        </w:rPr>
        <w:t xml:space="preserve"> </w:t>
      </w:r>
      <w:r w:rsidRPr="003E09B4">
        <w:rPr>
          <w:rFonts w:cs="Calibri"/>
          <w:color w:val="44546A" w:themeColor="text2"/>
          <w:sz w:val="24"/>
          <w:szCs w:val="24"/>
        </w:rPr>
        <w:t>kind terug op de rug.</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O op de buik of zij te slapen legt.</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O ingebakerd mag worden.</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Vraagouder en gastouder verklaren op de hoogte te zijn van de kans op wiegendood en vraagouder</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neemt met het ondertekenen van deze verklaring de verantwoordelijkheid. De gastouder en</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Gastouderbureau Samen CreaCtief  zijn niet aansprakelijk wanneer er problemen ontstaan door het</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kind op de buik te laten slapen.</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p>
    <w:p w:rsidR="00D8730A" w:rsidRPr="003E09B4" w:rsidRDefault="00D8730A" w:rsidP="00D8730A">
      <w:pPr>
        <w:autoSpaceDE w:val="0"/>
        <w:autoSpaceDN w:val="0"/>
        <w:adjustRightInd w:val="0"/>
        <w:spacing w:after="0" w:line="240" w:lineRule="auto"/>
        <w:rPr>
          <w:rFonts w:cs="Calibri"/>
          <w:color w:val="44546A" w:themeColor="text2"/>
          <w:sz w:val="24"/>
          <w:szCs w:val="24"/>
        </w:rPr>
      </w:pPr>
    </w:p>
    <w:p w:rsidR="00D8730A" w:rsidRPr="003E09B4" w:rsidRDefault="00D8730A" w:rsidP="00D8730A">
      <w:pPr>
        <w:autoSpaceDE w:val="0"/>
        <w:autoSpaceDN w:val="0"/>
        <w:adjustRightInd w:val="0"/>
        <w:spacing w:after="0" w:line="240" w:lineRule="auto"/>
        <w:rPr>
          <w:rFonts w:cs="Calibri,Bold"/>
          <w:b/>
          <w:bCs/>
          <w:color w:val="44546A" w:themeColor="text2"/>
          <w:sz w:val="24"/>
          <w:szCs w:val="24"/>
        </w:rPr>
      </w:pPr>
    </w:p>
    <w:p w:rsidR="00D8730A" w:rsidRPr="003E09B4" w:rsidRDefault="00D8730A" w:rsidP="00D8730A">
      <w:pPr>
        <w:autoSpaceDE w:val="0"/>
        <w:autoSpaceDN w:val="0"/>
        <w:adjustRightInd w:val="0"/>
        <w:spacing w:after="0" w:line="240" w:lineRule="auto"/>
        <w:rPr>
          <w:rFonts w:cs="Calibri,Bold"/>
          <w:b/>
          <w:bCs/>
          <w:color w:val="44546A" w:themeColor="text2"/>
          <w:sz w:val="24"/>
          <w:szCs w:val="24"/>
        </w:rPr>
      </w:pPr>
      <w:r w:rsidRPr="003E09B4">
        <w:rPr>
          <w:rFonts w:cs="Calibri,Bold"/>
          <w:b/>
          <w:bCs/>
          <w:color w:val="44546A" w:themeColor="text2"/>
          <w:sz w:val="24"/>
          <w:szCs w:val="24"/>
        </w:rPr>
        <w:t>Voor akkoord:</w:t>
      </w:r>
    </w:p>
    <w:p w:rsidR="00D8730A" w:rsidRPr="003E09B4" w:rsidRDefault="00D8730A" w:rsidP="00D8730A">
      <w:pPr>
        <w:autoSpaceDE w:val="0"/>
        <w:autoSpaceDN w:val="0"/>
        <w:adjustRightInd w:val="0"/>
        <w:spacing w:after="0" w:line="240" w:lineRule="auto"/>
        <w:rPr>
          <w:rFonts w:cs="Calibri,Bold"/>
          <w:b/>
          <w:bCs/>
          <w:color w:val="44546A" w:themeColor="text2"/>
          <w:sz w:val="24"/>
          <w:szCs w:val="24"/>
        </w:rPr>
      </w:pPr>
    </w:p>
    <w:p w:rsidR="00D8730A" w:rsidRPr="003E09B4" w:rsidRDefault="00D8730A" w:rsidP="00D8730A">
      <w:pPr>
        <w:autoSpaceDE w:val="0"/>
        <w:autoSpaceDN w:val="0"/>
        <w:adjustRightInd w:val="0"/>
        <w:spacing w:after="0" w:line="240" w:lineRule="auto"/>
        <w:rPr>
          <w:rFonts w:cs="Calibri,Bold"/>
          <w:b/>
          <w:bCs/>
          <w:color w:val="44546A" w:themeColor="text2"/>
          <w:sz w:val="24"/>
          <w:szCs w:val="24"/>
        </w:rPr>
      </w:pPr>
    </w:p>
    <w:p w:rsidR="00D8730A" w:rsidRPr="003E09B4" w:rsidRDefault="00D8730A" w:rsidP="00D8730A">
      <w:pPr>
        <w:autoSpaceDE w:val="0"/>
        <w:autoSpaceDN w:val="0"/>
        <w:adjustRightInd w:val="0"/>
        <w:spacing w:after="0" w:line="240" w:lineRule="auto"/>
        <w:rPr>
          <w:rFonts w:cs="Calibri,Bold"/>
          <w:b/>
          <w:bCs/>
          <w:color w:val="44546A" w:themeColor="text2"/>
          <w:sz w:val="24"/>
          <w:szCs w:val="24"/>
        </w:rPr>
      </w:pP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Bold"/>
          <w:b/>
          <w:bCs/>
          <w:color w:val="44546A" w:themeColor="text2"/>
          <w:sz w:val="24"/>
          <w:szCs w:val="24"/>
        </w:rPr>
        <w:t xml:space="preserve">Vraagouder: </w:t>
      </w:r>
      <w:r w:rsidRPr="003E09B4">
        <w:rPr>
          <w:rFonts w:cs="Calibri,Bold"/>
          <w:b/>
          <w:bCs/>
          <w:color w:val="44546A" w:themeColor="text2"/>
          <w:sz w:val="24"/>
          <w:szCs w:val="24"/>
        </w:rPr>
        <w:tab/>
      </w:r>
      <w:r w:rsidRPr="003E09B4">
        <w:rPr>
          <w:rFonts w:cs="Calibri,Bold"/>
          <w:b/>
          <w:bCs/>
          <w:color w:val="44546A" w:themeColor="text2"/>
          <w:sz w:val="24"/>
          <w:szCs w:val="24"/>
        </w:rPr>
        <w:tab/>
      </w:r>
      <w:r w:rsidRPr="003E09B4">
        <w:rPr>
          <w:rFonts w:cs="Calibri,Bold"/>
          <w:b/>
          <w:bCs/>
          <w:color w:val="44546A" w:themeColor="text2"/>
          <w:sz w:val="24"/>
          <w:szCs w:val="24"/>
        </w:rPr>
        <w:tab/>
      </w:r>
      <w:r w:rsidRPr="003E09B4">
        <w:rPr>
          <w:rFonts w:cs="Calibri,Bold"/>
          <w:b/>
          <w:bCs/>
          <w:color w:val="44546A" w:themeColor="text2"/>
          <w:sz w:val="24"/>
          <w:szCs w:val="24"/>
        </w:rPr>
        <w:tab/>
      </w:r>
      <w:r w:rsidRPr="003E09B4">
        <w:rPr>
          <w:rFonts w:cs="Calibri,Bold"/>
          <w:b/>
          <w:bCs/>
          <w:color w:val="44546A" w:themeColor="text2"/>
          <w:sz w:val="24"/>
          <w:szCs w:val="24"/>
        </w:rPr>
        <w:tab/>
      </w:r>
      <w:r w:rsidRPr="003E09B4">
        <w:rPr>
          <w:rFonts w:cs="Calibri,Bold"/>
          <w:b/>
          <w:bCs/>
          <w:color w:val="44546A" w:themeColor="text2"/>
          <w:sz w:val="24"/>
          <w:szCs w:val="24"/>
        </w:rPr>
        <w:tab/>
      </w:r>
      <w:r w:rsidRPr="003E09B4">
        <w:rPr>
          <w:rFonts w:cs="Calibri,Bold"/>
          <w:b/>
          <w:bCs/>
          <w:color w:val="44546A" w:themeColor="text2"/>
          <w:sz w:val="24"/>
          <w:szCs w:val="24"/>
        </w:rPr>
        <w:tab/>
      </w:r>
      <w:r w:rsidRPr="003E09B4">
        <w:rPr>
          <w:rFonts w:cs="Calibri,Bold"/>
          <w:b/>
          <w:bCs/>
          <w:color w:val="44546A" w:themeColor="text2"/>
          <w:sz w:val="24"/>
          <w:szCs w:val="24"/>
        </w:rPr>
        <w:tab/>
        <w:t>Gastouder</w:t>
      </w:r>
      <w:r w:rsidRPr="003E09B4">
        <w:rPr>
          <w:rFonts w:cs="Calibri"/>
          <w:color w:val="44546A" w:themeColor="text2"/>
          <w:sz w:val="24"/>
          <w:szCs w:val="24"/>
        </w:rPr>
        <w:t>:</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 xml:space="preserve">Naam: </w:t>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t>Naam:</w:t>
      </w:r>
    </w:p>
    <w:p w:rsidR="00D8730A" w:rsidRPr="003E09B4" w:rsidRDefault="00D8730A" w:rsidP="00D8730A">
      <w:pPr>
        <w:autoSpaceDE w:val="0"/>
        <w:autoSpaceDN w:val="0"/>
        <w:adjustRightInd w:val="0"/>
        <w:spacing w:after="0" w:line="240" w:lineRule="auto"/>
        <w:rPr>
          <w:rFonts w:cs="Calibri"/>
          <w:color w:val="44546A" w:themeColor="text2"/>
          <w:sz w:val="24"/>
          <w:szCs w:val="24"/>
        </w:rPr>
      </w:pPr>
      <w:r w:rsidRPr="003E09B4">
        <w:rPr>
          <w:rFonts w:cs="Calibri"/>
          <w:color w:val="44546A" w:themeColor="text2"/>
          <w:sz w:val="24"/>
          <w:szCs w:val="24"/>
        </w:rPr>
        <w:t xml:space="preserve">Handtekening: </w:t>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r>
      <w:r w:rsidRPr="003E09B4">
        <w:rPr>
          <w:rFonts w:cs="Calibri"/>
          <w:color w:val="44546A" w:themeColor="text2"/>
          <w:sz w:val="24"/>
          <w:szCs w:val="24"/>
        </w:rPr>
        <w:tab/>
        <w:t>Handtekening:</w:t>
      </w:r>
    </w:p>
    <w:p w:rsidR="00D8730A" w:rsidRPr="003E09B4" w:rsidRDefault="00D8730A" w:rsidP="00D8730A">
      <w:pPr>
        <w:rPr>
          <w:rFonts w:cs="Calibri"/>
          <w:color w:val="44546A" w:themeColor="text2"/>
          <w:sz w:val="24"/>
          <w:szCs w:val="24"/>
        </w:rPr>
      </w:pPr>
    </w:p>
    <w:p w:rsidR="00D8730A" w:rsidRPr="003E09B4" w:rsidRDefault="00D8730A" w:rsidP="00D8730A">
      <w:pPr>
        <w:rPr>
          <w:rFonts w:cs="Calibri"/>
          <w:color w:val="44546A" w:themeColor="text2"/>
          <w:sz w:val="24"/>
          <w:szCs w:val="24"/>
        </w:rPr>
      </w:pPr>
    </w:p>
    <w:p w:rsidR="00EE610E" w:rsidRPr="003E09B4" w:rsidRDefault="00D8730A" w:rsidP="00D8730A">
      <w:pPr>
        <w:rPr>
          <w:color w:val="44546A" w:themeColor="text2"/>
          <w:sz w:val="24"/>
          <w:szCs w:val="24"/>
        </w:rPr>
      </w:pPr>
      <w:r w:rsidRPr="003E09B4">
        <w:rPr>
          <w:rFonts w:cs="Calibri"/>
          <w:color w:val="44546A" w:themeColor="text2"/>
          <w:sz w:val="24"/>
          <w:szCs w:val="24"/>
        </w:rPr>
        <w:t>Opgemaakt d.d.:</w:t>
      </w:r>
    </w:p>
    <w:sectPr w:rsidR="00EE610E" w:rsidRPr="003E0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0A"/>
    <w:rsid w:val="002635F8"/>
    <w:rsid w:val="003E09B4"/>
    <w:rsid w:val="00D8730A"/>
    <w:rsid w:val="00EE6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A42CA99B</Template>
  <TotalTime>0</TotalTime>
  <Pages>1</Pages>
  <Words>239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CreaCtief1</cp:lastModifiedBy>
  <cp:revision>2</cp:revision>
  <dcterms:created xsi:type="dcterms:W3CDTF">2016-10-26T14:45:00Z</dcterms:created>
  <dcterms:modified xsi:type="dcterms:W3CDTF">2016-10-26T14:45:00Z</dcterms:modified>
</cp:coreProperties>
</file>